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榆林市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横山区计划生育协会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2020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年</w:t>
      </w:r>
    </w:p>
    <w:p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部门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综合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预算说明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  <w:lang w:val="en-US" w:eastAsia="zh-CN"/>
        </w:rPr>
        <w:t>一、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</w:rPr>
        <w:t>部门主要职责及机构设置</w:t>
      </w: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1、主要职责</w:t>
      </w: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横山区计划生育协会发挥会员带头、宣传、服务、监督和交流作用，动员和组织广大群众参与计划生育、扶贫开发、社会发展、精神文明建设等工作。</w:t>
      </w: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（一）协助政府贯彻落实国家的计划生育政策和法律、法规以及人口和计划生育方案；（二）依法维护群众在计划生育和生殖健康方面的合法权利，促进实现男女平等；（三）发动会员在控制人口数量，提高人口素质，稳定低生育水平，促进优生优育优教中起带头作用；（四）宣传国家计划生育的方针、政策和法律、法规，宣传人口科学理论、弘扬先进的生育文化，普及计划生育和生殖健康知识；（五）协调社会力量，为群众提供生育、生产、生活服务，发展人口福利事业，帮助群众解决计划生育中的实际困难；（六）履行民主参与和民主职能，反映群众在计划生育和生殖健康等方面的要求，维护群众合法权益。</w:t>
      </w:r>
    </w:p>
    <w:p>
      <w:pPr>
        <w:widowControl/>
        <w:spacing w:line="660" w:lineRule="atLeast"/>
        <w:ind w:firstLine="640" w:firstLineChars="200"/>
        <w:jc w:val="left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2、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机构设置：</w:t>
      </w: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区计生协会内设办公室，正科技建制。一级预算单位。无下属单位</w:t>
      </w:r>
    </w:p>
    <w:p>
      <w:pPr>
        <w:widowControl/>
        <w:spacing w:line="660" w:lineRule="atLeast"/>
        <w:ind w:firstLine="643" w:firstLineChars="200"/>
        <w:jc w:val="left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  <w:lang w:val="en-US" w:eastAsia="zh-CN"/>
        </w:rPr>
        <w:t>2020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</w:rPr>
        <w:t>年度部门主要工作任务及目标。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一、深入学习贯彻落实党的十八大及历次全会精神，扎实开展党的群众路线教育实践活动。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二、加强协会组织建设，夯实基层工作基础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三、扎实推进计划生育村（居）民自治工作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四、积极开展创建幸福家庭活动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五、继续推动生育关怀行动广泛开展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六、严格落实计划生育奖励优惠政策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七、围绕中心工作，大力搞好群众性宣传教育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jc w:val="left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</w:rPr>
        <w:t>三、部门所属基层预算单位基本情况。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部门所属基层预算单位基本情况。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本部门的部门预算只包括部门本级预算，无所属事业单位预算。</w:t>
      </w:r>
    </w:p>
    <w:p>
      <w:pPr>
        <w:widowControl/>
        <w:spacing w:line="660" w:lineRule="atLeast"/>
        <w:ind w:firstLine="640" w:firstLineChars="200"/>
        <w:jc w:val="left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四、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  <w:t>部门人员情况说明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截止2019年底，本部门人员编制3人，其中行政编制3人、事业编制0人；实有人员10人，其中行政10人、事业0人。在岗人员10人，退休1人，公益性岗位5人。单位管理的离退休人员0人。</w:t>
      </w:r>
    </w:p>
    <w:p>
      <w:pPr>
        <w:widowControl/>
        <w:spacing w:line="660" w:lineRule="atLeast"/>
        <w:ind w:firstLine="643" w:firstLineChars="200"/>
        <w:jc w:val="left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</w:rPr>
        <w:t>五、部门国有资产占有使用及资产购置情况说明</w:t>
      </w:r>
    </w:p>
    <w:p>
      <w:pPr>
        <w:widowControl/>
        <w:spacing w:line="660" w:lineRule="atLeast"/>
        <w:ind w:firstLine="640" w:firstLineChars="2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  <w:t>截止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  <w:lang w:val="en-US" w:eastAsia="zh-CN"/>
        </w:rPr>
        <w:t>2019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  <w:t>年12月31日，本部门占有固定资产共计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  <w:lang w:val="en-US" w:eastAsia="zh-CN"/>
        </w:rPr>
        <w:t>405736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  <w:t>元，其中通用设备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  <w:lang w:val="en-US" w:eastAsia="zh-CN"/>
        </w:rPr>
        <w:t>163995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  <w:t>元，专用设备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  <w:lang w:val="en-US" w:eastAsia="zh-CN"/>
        </w:rPr>
        <w:t>53276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  <w:t>元，家具用具装具等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  <w:lang w:val="en-US" w:eastAsia="zh-CN"/>
        </w:rPr>
        <w:t>188465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  <w:t>元，无车辆。无单价20万元以上的设备。</w:t>
      </w:r>
    </w:p>
    <w:p>
      <w:pPr>
        <w:numPr>
          <w:ilvl w:val="0"/>
          <w:numId w:val="1"/>
        </w:numPr>
        <w:ind w:firstLine="643" w:firstLineChars="200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  <w:lang w:val="en-US" w:eastAsia="zh-CN"/>
        </w:rPr>
        <w:t>部门预算绩效目标说明</w:t>
      </w:r>
    </w:p>
    <w:p>
      <w:pPr>
        <w:numPr>
          <w:ilvl w:val="0"/>
          <w:numId w:val="0"/>
        </w:numPr>
        <w:ind w:firstLine="640" w:firstLineChars="200"/>
        <w:rPr>
          <w:rFonts w:hint="default" w:asciiTheme="majorEastAsia" w:hAnsiTheme="majorEastAsia" w:eastAsiaTheme="majorEastAsia" w:cstheme="majorEastAsia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32"/>
          <w:szCs w:val="32"/>
          <w:lang w:val="en-US" w:eastAsia="zh-CN"/>
        </w:rPr>
        <w:t>2020年本部门实现了绩效目标管理全覆盖，涉及一般公共预算当年拨款178.18万元，政府性基金预算当年拨款0万元。</w:t>
      </w:r>
    </w:p>
    <w:p>
      <w:pPr>
        <w:ind w:firstLine="643" w:firstLineChars="200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  <w:lang w:val="en-US" w:eastAsia="zh-CN"/>
        </w:rPr>
        <w:t>七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</w:rPr>
        <w:t>、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  <w:lang w:val="en-US" w:eastAsia="zh-CN"/>
        </w:rPr>
        <w:t>2020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</w:rPr>
        <w:t>年预算收支情况说明</w:t>
      </w:r>
    </w:p>
    <w:p>
      <w:pPr>
        <w:ind w:firstLine="643" w:firstLineChars="200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1、收支预算总体情况</w:t>
      </w: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按照综合预算的原则，本部门所有收入和支出均纳入部门预算管理。2020年本部门预算收入178.18万元，其中一般公共预算拨款收入178.18万元，政府性基金拨款收入0.00万元，事业收入收入0.00万元，实户资金余额（2019年年底非财政性资金）收入0.00万元，事业单位经营收入收入0.00万元，附属单位上缴收入收入0.00万元，其他自有资金收入0.00万元，上年结转收入0.00万元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color w:val="2B2B2B"/>
          <w:sz w:val="32"/>
          <w:szCs w:val="32"/>
          <w:shd w:val="clear" w:color="auto" w:fill="FFFFFF"/>
        </w:rPr>
        <w:t>其中，公用经费</w:t>
      </w:r>
      <w:r>
        <w:rPr>
          <w:rFonts w:hint="eastAsia" w:asciiTheme="majorEastAsia" w:hAnsiTheme="majorEastAsia" w:eastAsiaTheme="majorEastAsia" w:cstheme="majorEastAsia"/>
          <w:color w:val="2B2B2B"/>
          <w:sz w:val="32"/>
          <w:szCs w:val="32"/>
          <w:shd w:val="clear" w:color="auto" w:fill="FFFFFF"/>
          <w:lang w:val="en-US" w:eastAsia="zh-CN"/>
        </w:rPr>
        <w:t>7.44</w:t>
      </w:r>
      <w:r>
        <w:rPr>
          <w:rFonts w:hint="eastAsia" w:asciiTheme="majorEastAsia" w:hAnsiTheme="majorEastAsia" w:eastAsiaTheme="majorEastAsia" w:cstheme="majorEastAsia"/>
          <w:color w:val="2B2B2B"/>
          <w:sz w:val="32"/>
          <w:szCs w:val="32"/>
          <w:shd w:val="clear" w:color="auto" w:fill="FFFFFF"/>
        </w:rPr>
        <w:t>万元，人员经费</w:t>
      </w:r>
      <w:r>
        <w:rPr>
          <w:rFonts w:hint="eastAsia" w:asciiTheme="majorEastAsia" w:hAnsiTheme="majorEastAsia" w:eastAsiaTheme="majorEastAsia" w:cstheme="majorEastAsia"/>
          <w:color w:val="2B2B2B"/>
          <w:sz w:val="32"/>
          <w:szCs w:val="32"/>
          <w:shd w:val="clear" w:color="auto" w:fill="FFFFFF"/>
          <w:lang w:val="en-US" w:eastAsia="zh-CN"/>
        </w:rPr>
        <w:t>110.9</w:t>
      </w:r>
      <w:r>
        <w:rPr>
          <w:rFonts w:hint="eastAsia" w:asciiTheme="majorEastAsia" w:hAnsiTheme="majorEastAsia" w:eastAsiaTheme="majorEastAsia" w:cstheme="majorEastAsia"/>
          <w:color w:val="2B2B2B"/>
          <w:sz w:val="32"/>
          <w:szCs w:val="32"/>
          <w:shd w:val="clear" w:color="auto" w:fill="FFFFFF"/>
        </w:rPr>
        <w:t>万元，专项业务费</w:t>
      </w:r>
      <w:r>
        <w:rPr>
          <w:rFonts w:hint="eastAsia" w:asciiTheme="majorEastAsia" w:hAnsiTheme="majorEastAsia" w:eastAsiaTheme="majorEastAsia" w:cstheme="majorEastAsia"/>
          <w:color w:val="2B2B2B"/>
          <w:sz w:val="32"/>
          <w:szCs w:val="32"/>
          <w:shd w:val="clear" w:color="auto" w:fill="FFFFFF"/>
          <w:lang w:val="en-US" w:eastAsia="zh-CN"/>
        </w:rPr>
        <w:t>59.84</w:t>
      </w:r>
      <w:r>
        <w:rPr>
          <w:rFonts w:hint="eastAsia" w:asciiTheme="majorEastAsia" w:hAnsiTheme="majorEastAsia" w:eastAsiaTheme="majorEastAsia" w:cstheme="majorEastAsia"/>
          <w:color w:val="2B2B2B"/>
          <w:sz w:val="32"/>
          <w:szCs w:val="32"/>
          <w:shd w:val="clear" w:color="auto" w:fill="FFFFFF"/>
        </w:rPr>
        <w:t>万元</w:t>
      </w:r>
      <w:r>
        <w:rPr>
          <w:rFonts w:hint="eastAsia" w:asciiTheme="majorEastAsia" w:hAnsiTheme="majorEastAsia" w:eastAsiaTheme="majorEastAsia" w:cstheme="majorEastAsia"/>
          <w:color w:val="2B2B2B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2020年本部门预算收入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178.18万元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较上年184.52万元减少6.34万元，主要原因是专项业务费用（三结合、生育关怀救助、业务经费、计生特殊家庭救助等）减少；2020年本部门预算支出178.18万元，其中一般公共预算拨款支出178.18万元，政府性基金拨款支出0.00万元，事业收入支出0.00万元，实户资金余额（2019年年底非财政性资金）支出0.00万元，事业单位经营收入支出0.00万元，附属单位上缴收入支出0.00万元，其他自有资金支出0.00万元，上年结转支出0.00万元，2020年本部门预算支出较上年（减少）6.34万元，主要原因是要原因是专项业务费用（三结合、生育关怀救助、业务经费、计生特殊家庭救助等）减少。</w:t>
      </w:r>
    </w:p>
    <w:p>
      <w:pPr>
        <w:ind w:firstLine="643" w:firstLineChars="200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2、财政拨款收支情况</w:t>
      </w: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2020年本部门财政拨款收入178.18万元，其中一般公共预算拨款收入178.18万元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color w:val="2B2B2B"/>
          <w:sz w:val="32"/>
          <w:szCs w:val="32"/>
          <w:shd w:val="clear" w:color="auto" w:fill="FFFFFF"/>
        </w:rPr>
        <w:t>其中，公用经费</w:t>
      </w:r>
      <w:r>
        <w:rPr>
          <w:rFonts w:hint="eastAsia" w:asciiTheme="majorEastAsia" w:hAnsiTheme="majorEastAsia" w:eastAsiaTheme="majorEastAsia" w:cstheme="majorEastAsia"/>
          <w:color w:val="2B2B2B"/>
          <w:sz w:val="32"/>
          <w:szCs w:val="32"/>
          <w:shd w:val="clear" w:color="auto" w:fill="FFFFFF"/>
          <w:lang w:val="en-US" w:eastAsia="zh-CN"/>
        </w:rPr>
        <w:t>7.44</w:t>
      </w:r>
      <w:r>
        <w:rPr>
          <w:rFonts w:hint="eastAsia" w:asciiTheme="majorEastAsia" w:hAnsiTheme="majorEastAsia" w:eastAsiaTheme="majorEastAsia" w:cstheme="majorEastAsia"/>
          <w:color w:val="2B2B2B"/>
          <w:sz w:val="32"/>
          <w:szCs w:val="32"/>
          <w:shd w:val="clear" w:color="auto" w:fill="FFFFFF"/>
        </w:rPr>
        <w:t>万元，人员经费</w:t>
      </w:r>
      <w:r>
        <w:rPr>
          <w:rFonts w:hint="eastAsia" w:asciiTheme="majorEastAsia" w:hAnsiTheme="majorEastAsia" w:eastAsiaTheme="majorEastAsia" w:cstheme="majorEastAsia"/>
          <w:color w:val="2B2B2B"/>
          <w:sz w:val="32"/>
          <w:szCs w:val="32"/>
          <w:shd w:val="clear" w:color="auto" w:fill="FFFFFF"/>
          <w:lang w:val="en-US" w:eastAsia="zh-CN"/>
        </w:rPr>
        <w:t>110.9</w:t>
      </w:r>
      <w:r>
        <w:rPr>
          <w:rFonts w:hint="eastAsia" w:asciiTheme="majorEastAsia" w:hAnsiTheme="majorEastAsia" w:eastAsiaTheme="majorEastAsia" w:cstheme="majorEastAsia"/>
          <w:color w:val="2B2B2B"/>
          <w:sz w:val="32"/>
          <w:szCs w:val="32"/>
          <w:shd w:val="clear" w:color="auto" w:fill="FFFFFF"/>
        </w:rPr>
        <w:t>万元，专项业务费</w:t>
      </w:r>
      <w:r>
        <w:rPr>
          <w:rFonts w:hint="eastAsia" w:asciiTheme="majorEastAsia" w:hAnsiTheme="majorEastAsia" w:eastAsiaTheme="majorEastAsia" w:cstheme="majorEastAsia"/>
          <w:color w:val="2B2B2B"/>
          <w:sz w:val="32"/>
          <w:szCs w:val="32"/>
          <w:shd w:val="clear" w:color="auto" w:fill="FFFFFF"/>
          <w:lang w:val="en-US" w:eastAsia="zh-CN"/>
        </w:rPr>
        <w:t>59.84</w:t>
      </w:r>
      <w:r>
        <w:rPr>
          <w:rFonts w:hint="eastAsia" w:asciiTheme="majorEastAsia" w:hAnsiTheme="majorEastAsia" w:eastAsiaTheme="majorEastAsia" w:cstheme="majorEastAsia"/>
          <w:color w:val="2B2B2B"/>
          <w:sz w:val="32"/>
          <w:szCs w:val="32"/>
          <w:shd w:val="clear" w:color="auto" w:fill="FFFFFF"/>
        </w:rPr>
        <w:t>万元</w:t>
      </w:r>
      <w:r>
        <w:rPr>
          <w:rFonts w:hint="eastAsia" w:asciiTheme="majorEastAsia" w:hAnsiTheme="majorEastAsia" w:eastAsiaTheme="majorEastAsia" w:cstheme="majorEastAsia"/>
          <w:color w:val="2B2B2B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2020年本部门财政拨款收入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178.18万元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较上年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184.52万元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（减少6.34万元，主要原因是专项业务费用（三结合、生育关怀救助、业务经费、计生特殊家庭救助等）减少。2020年本部门财政拨款支出178.18万元，其中一般公共预算拨款支出178.18万元，2020年本部门财政拨款支出较上年（减少）6.34万元，主要原因是专项业务费用（三结合、生育关怀救助、业务经费、计生特殊家庭救助等）减少。</w:t>
      </w:r>
    </w:p>
    <w:p>
      <w:pPr>
        <w:ind w:firstLine="643" w:firstLineChars="200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3、一般公共预算拨款支出明细情况</w:t>
      </w: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1、一般公共预算当年拨款规模变化情况。</w:t>
      </w: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2020年本部门当年一般公共预算拨款支出178.18万元，</w:t>
      </w:r>
      <w:r>
        <w:rPr>
          <w:rFonts w:hint="eastAsia" w:asciiTheme="majorEastAsia" w:hAnsiTheme="majorEastAsia" w:eastAsiaTheme="majorEastAsia" w:cstheme="majorEastAsia"/>
          <w:color w:val="2B2B2B"/>
          <w:sz w:val="32"/>
          <w:szCs w:val="32"/>
          <w:shd w:val="clear" w:color="auto" w:fill="FFFFFF"/>
        </w:rPr>
        <w:t>其中公用经费</w:t>
      </w:r>
      <w:r>
        <w:rPr>
          <w:rFonts w:hint="eastAsia" w:asciiTheme="majorEastAsia" w:hAnsiTheme="majorEastAsia" w:eastAsiaTheme="majorEastAsia" w:cstheme="majorEastAsia"/>
          <w:color w:val="2B2B2B"/>
          <w:sz w:val="32"/>
          <w:szCs w:val="32"/>
          <w:shd w:val="clear" w:color="auto" w:fill="FFFFFF"/>
          <w:lang w:val="en-US" w:eastAsia="zh-CN"/>
        </w:rPr>
        <w:t>7.44</w:t>
      </w:r>
      <w:r>
        <w:rPr>
          <w:rFonts w:hint="eastAsia" w:asciiTheme="majorEastAsia" w:hAnsiTheme="majorEastAsia" w:eastAsiaTheme="majorEastAsia" w:cstheme="majorEastAsia"/>
          <w:color w:val="2B2B2B"/>
          <w:sz w:val="32"/>
          <w:szCs w:val="32"/>
          <w:shd w:val="clear" w:color="auto" w:fill="FFFFFF"/>
        </w:rPr>
        <w:t>万元，人员经费</w:t>
      </w:r>
      <w:r>
        <w:rPr>
          <w:rFonts w:hint="eastAsia" w:asciiTheme="majorEastAsia" w:hAnsiTheme="majorEastAsia" w:eastAsiaTheme="majorEastAsia" w:cstheme="majorEastAsia"/>
          <w:color w:val="2B2B2B"/>
          <w:sz w:val="32"/>
          <w:szCs w:val="32"/>
          <w:shd w:val="clear" w:color="auto" w:fill="FFFFFF"/>
          <w:lang w:val="en-US" w:eastAsia="zh-CN"/>
        </w:rPr>
        <w:t>110.9</w:t>
      </w:r>
      <w:r>
        <w:rPr>
          <w:rFonts w:hint="eastAsia" w:asciiTheme="majorEastAsia" w:hAnsiTheme="majorEastAsia" w:eastAsiaTheme="majorEastAsia" w:cstheme="majorEastAsia"/>
          <w:color w:val="2B2B2B"/>
          <w:sz w:val="32"/>
          <w:szCs w:val="32"/>
          <w:shd w:val="clear" w:color="auto" w:fill="FFFFFF"/>
        </w:rPr>
        <w:t>万元，专项业务费</w:t>
      </w:r>
      <w:r>
        <w:rPr>
          <w:rFonts w:hint="eastAsia" w:asciiTheme="majorEastAsia" w:hAnsiTheme="majorEastAsia" w:eastAsiaTheme="majorEastAsia" w:cstheme="majorEastAsia"/>
          <w:color w:val="2B2B2B"/>
          <w:sz w:val="32"/>
          <w:szCs w:val="32"/>
          <w:shd w:val="clear" w:color="auto" w:fill="FFFFFF"/>
          <w:lang w:val="en-US" w:eastAsia="zh-CN"/>
        </w:rPr>
        <w:t>59.84</w:t>
      </w:r>
      <w:r>
        <w:rPr>
          <w:rFonts w:hint="eastAsia" w:asciiTheme="majorEastAsia" w:hAnsiTheme="majorEastAsia" w:eastAsiaTheme="majorEastAsia" w:cstheme="majorEastAsia"/>
          <w:color w:val="2B2B2B"/>
          <w:sz w:val="32"/>
          <w:szCs w:val="32"/>
          <w:shd w:val="clear" w:color="auto" w:fill="FFFFFF"/>
        </w:rPr>
        <w:t>万元</w:t>
      </w:r>
      <w:r>
        <w:rPr>
          <w:rFonts w:hint="eastAsia" w:asciiTheme="majorEastAsia" w:hAnsiTheme="majorEastAsia" w:eastAsiaTheme="majorEastAsia" w:cstheme="majorEastAsia"/>
          <w:color w:val="2B2B2B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color w:val="2B2B2B"/>
          <w:sz w:val="32"/>
          <w:szCs w:val="32"/>
          <w:shd w:val="clear" w:color="auto" w:fill="FFFFFF"/>
        </w:rPr>
        <w:t>人员经费和公用经费支出中工资福利支出</w:t>
      </w:r>
      <w:r>
        <w:rPr>
          <w:rFonts w:hint="eastAsia" w:asciiTheme="majorEastAsia" w:hAnsiTheme="majorEastAsia" w:eastAsiaTheme="majorEastAsia" w:cstheme="majorEastAsia"/>
          <w:color w:val="2B2B2B"/>
          <w:sz w:val="32"/>
          <w:szCs w:val="32"/>
          <w:shd w:val="clear" w:color="auto" w:fill="FFFFFF"/>
          <w:lang w:val="en-US" w:eastAsia="zh-CN"/>
        </w:rPr>
        <w:t>110.48</w:t>
      </w:r>
      <w:r>
        <w:rPr>
          <w:rFonts w:hint="eastAsia" w:asciiTheme="majorEastAsia" w:hAnsiTheme="majorEastAsia" w:eastAsiaTheme="majorEastAsia" w:cstheme="majorEastAsia"/>
          <w:color w:val="2B2B2B"/>
          <w:sz w:val="32"/>
          <w:szCs w:val="32"/>
          <w:shd w:val="clear" w:color="auto" w:fill="FFFFFF"/>
        </w:rPr>
        <w:t>万元、商品和服务支出</w:t>
      </w:r>
      <w:r>
        <w:rPr>
          <w:rFonts w:hint="eastAsia" w:asciiTheme="majorEastAsia" w:hAnsiTheme="majorEastAsia" w:eastAsiaTheme="majorEastAsia" w:cstheme="majorEastAsia"/>
          <w:color w:val="2B2B2B"/>
          <w:sz w:val="32"/>
          <w:szCs w:val="32"/>
          <w:shd w:val="clear" w:color="auto" w:fill="FFFFFF"/>
          <w:lang w:val="en-US" w:eastAsia="zh-CN"/>
        </w:rPr>
        <w:t>7.44</w:t>
      </w:r>
      <w:r>
        <w:rPr>
          <w:rFonts w:hint="eastAsia" w:asciiTheme="majorEastAsia" w:hAnsiTheme="majorEastAsia" w:eastAsiaTheme="majorEastAsia" w:cstheme="majorEastAsia"/>
          <w:color w:val="2B2B2B"/>
          <w:sz w:val="32"/>
          <w:szCs w:val="32"/>
          <w:shd w:val="clear" w:color="auto" w:fill="FFFFFF"/>
        </w:rPr>
        <w:t>万元</w:t>
      </w:r>
      <w:r>
        <w:rPr>
          <w:rFonts w:hint="eastAsia" w:asciiTheme="majorEastAsia" w:hAnsiTheme="majorEastAsia" w:eastAsiaTheme="majorEastAsia" w:cstheme="majorEastAsia"/>
          <w:color w:val="2B2B2B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2B2B2B"/>
          <w:sz w:val="32"/>
          <w:szCs w:val="32"/>
          <w:shd w:val="clear" w:color="auto" w:fill="FFFFFF"/>
        </w:rPr>
        <w:t>对个人和家庭补助</w:t>
      </w:r>
      <w:r>
        <w:rPr>
          <w:rFonts w:hint="eastAsia" w:asciiTheme="majorEastAsia" w:hAnsiTheme="majorEastAsia" w:eastAsiaTheme="majorEastAsia" w:cstheme="majorEastAsia"/>
          <w:color w:val="2B2B2B"/>
          <w:sz w:val="32"/>
          <w:szCs w:val="32"/>
          <w:shd w:val="clear" w:color="auto" w:fill="FFFFFF"/>
          <w:lang w:val="en-US" w:eastAsia="zh-CN"/>
        </w:rPr>
        <w:t>0.42</w:t>
      </w:r>
      <w:r>
        <w:rPr>
          <w:rFonts w:hint="eastAsia" w:asciiTheme="majorEastAsia" w:hAnsiTheme="majorEastAsia" w:eastAsiaTheme="majorEastAsia" w:cstheme="majorEastAsia"/>
          <w:color w:val="2B2B2B"/>
          <w:sz w:val="32"/>
          <w:szCs w:val="32"/>
          <w:shd w:val="clear" w:color="auto" w:fill="FFFFFF"/>
        </w:rPr>
        <w:t>万元，资本性支出</w:t>
      </w:r>
      <w:r>
        <w:rPr>
          <w:rFonts w:hint="eastAsia" w:asciiTheme="majorEastAsia" w:hAnsiTheme="majorEastAsia" w:eastAsiaTheme="majorEastAsia" w:cstheme="majorEastAsia"/>
          <w:color w:val="2B2B2B"/>
          <w:sz w:val="32"/>
          <w:szCs w:val="32"/>
          <w:shd w:val="clear" w:color="auto" w:fill="FFFFFF"/>
          <w:lang w:val="en-US" w:eastAsia="zh-CN"/>
        </w:rPr>
        <w:t>0.5</w:t>
      </w:r>
      <w:r>
        <w:rPr>
          <w:rFonts w:hint="eastAsia" w:asciiTheme="majorEastAsia" w:hAnsiTheme="majorEastAsia" w:eastAsiaTheme="majorEastAsia" w:cstheme="majorEastAsia"/>
          <w:color w:val="2B2B2B"/>
          <w:sz w:val="32"/>
          <w:szCs w:val="32"/>
          <w:shd w:val="clear" w:color="auto" w:fill="FFFFFF"/>
        </w:rPr>
        <w:t>万元</w:t>
      </w:r>
      <w:r>
        <w:rPr>
          <w:rFonts w:hint="eastAsia" w:asciiTheme="majorEastAsia" w:hAnsiTheme="majorEastAsia" w:eastAsiaTheme="majorEastAsia" w:cstheme="majorEastAsia"/>
          <w:color w:val="2B2B2B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2B2B2B"/>
          <w:sz w:val="32"/>
          <w:szCs w:val="32"/>
          <w:shd w:val="clear" w:color="auto" w:fill="FFFFFF"/>
        </w:rPr>
        <w:t>专项项目业务费</w:t>
      </w:r>
      <w:r>
        <w:rPr>
          <w:rFonts w:hint="eastAsia" w:asciiTheme="majorEastAsia" w:hAnsiTheme="majorEastAsia" w:eastAsiaTheme="majorEastAsia" w:cstheme="majorEastAsia"/>
          <w:color w:val="2B2B2B"/>
          <w:sz w:val="32"/>
          <w:szCs w:val="32"/>
          <w:shd w:val="clear" w:color="auto" w:fill="FFFFFF"/>
          <w:lang w:val="en-US" w:eastAsia="zh-CN"/>
        </w:rPr>
        <w:t>59.34</w:t>
      </w:r>
      <w:r>
        <w:rPr>
          <w:rFonts w:hint="eastAsia" w:asciiTheme="majorEastAsia" w:hAnsiTheme="majorEastAsia" w:eastAsiaTheme="majorEastAsia" w:cstheme="majorEastAsia"/>
          <w:color w:val="2B2B2B"/>
          <w:sz w:val="32"/>
          <w:szCs w:val="32"/>
          <w:shd w:val="clear" w:color="auto" w:fill="FFFFFF"/>
        </w:rPr>
        <w:t>万元。</w:t>
      </w:r>
      <w:r>
        <w:rPr>
          <w:rFonts w:hint="eastAsia" w:asciiTheme="majorEastAsia" w:hAnsiTheme="majorEastAsia" w:eastAsiaTheme="majorEastAsia" w:cstheme="majorEastAsia"/>
          <w:color w:val="2B2B2B"/>
          <w:sz w:val="32"/>
          <w:szCs w:val="32"/>
          <w:shd w:val="clear" w:color="auto" w:fill="FFFFFF"/>
          <w:lang w:val="en-US" w:eastAsia="zh-CN"/>
        </w:rPr>
        <w:t>总体收入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较上年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184.52万元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（减少）6.34万元，主要原因是专项业务费用（三结合、生育关怀救助、业务经费、计生特殊家庭救助等）减少。</w:t>
      </w:r>
    </w:p>
    <w:p>
      <w:pPr>
        <w:ind w:firstLine="320" w:firstLineChars="1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2、支出按功能科目分类的明细情况。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ab/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本部门2020年当年一般公共预算支出178.18万元，其中：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ab/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（1）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ab/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一般行政管理事务（2100102）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59.84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万元，较上年减少12.27万元，原因是三结合、生育关怀救助、业务经费、计生特殊家庭救助等）减少。培训支出1.15万元，较上年增加1.15万元，原因是暖心家园和优生优育指导中心阵地建设活动的开展，拟定为计生家庭开展培训家庭、心理方面等的讲座培训。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ab/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（3）其他计划生育事务支出（2100799）118.34万元，较上年增加4.78万元，原因是2019年调资。</w:t>
      </w: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3、支出按经济科目分类的明细情况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ab/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（1）按照部门预算支出经济分类的类级科目说明。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ab/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2020年本部门当年一般公共预算支出178.18万元，其中：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ab/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工资福利支出（301）110.48万元，较上年增加5.05万元，原因是2019年调资。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ab/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商品和服务支出（302）21.94万元，较上年（减少）3.5万元，原因是单位业务费用减少。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ab/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对个人和家庭的补助（303）45.26万元，较上年（减少）12.27万元，原因是三结合、生育关怀救助、业务经费、计生特殊家庭救助等）减少。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ab/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资本性支出（基本建设）（309）0.50万元，较上年（减少）2.03万元，原因是办公设备购置费用减少。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ab/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（2）按照政府预算支出经济分类的类级科目说明。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ab/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2020年本部门当年一般公共预算支出178.18万元，其中：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ab/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机关工资福利支出（501）110.48万元，较上年增加5.05万元，原因是2019年调资。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ab/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机关商品和服务支出（502）21.94万元，较上年（减少）2.36万元，原因是单位业务费用减少。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ab/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机关资本性支出（二）（504）0.5万元，较上年（减少）2.03万元，原因是办公设备购置费用减少。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ab/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对个人和家庭的补助（509）45.26万元，较上年（减少）7万元，原因是…三结合、生育关怀救助、业务经费、计生特殊家庭救助等）减少。</w:t>
      </w:r>
    </w:p>
    <w:p>
      <w:pPr>
        <w:ind w:firstLine="320" w:firstLineChars="1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4、2019年结转财政资金一般公共预算拨款支出情况。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ab/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本部门无2019年结转的一般公共预算拨款资金支出。</w:t>
      </w:r>
    </w:p>
    <w:p>
      <w:pPr>
        <w:ind w:firstLine="320" w:firstLineChars="100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4、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政府性基金预算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支出说明</w:t>
      </w:r>
    </w:p>
    <w:p>
      <w:pPr>
        <w:ind w:firstLine="320" w:firstLineChars="1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本部门无当年政府性基金预算收支，并已公开空表。</w:t>
      </w:r>
    </w:p>
    <w:p>
      <w:pPr>
        <w:ind w:firstLine="320" w:firstLineChars="1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本部门无2019年结转的政府性基金预算拨款支出。</w:t>
      </w:r>
    </w:p>
    <w:p>
      <w:pPr>
        <w:ind w:firstLine="321" w:firstLineChars="100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5、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国有资本经营预算拨款收支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情况</w:t>
      </w:r>
    </w:p>
    <w:p>
      <w:pPr>
        <w:ind w:firstLine="320" w:firstLineChars="1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2020年本部门当年无国有资本经营预算拨款收支。</w:t>
      </w:r>
    </w:p>
    <w:p>
      <w:pPr>
        <w:ind w:firstLine="320" w:firstLineChars="1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本部门无2019年结转的国有资本经营预算拨款支出。</w:t>
      </w:r>
    </w:p>
    <w:p>
      <w:pPr>
        <w:widowControl/>
        <w:spacing w:line="660" w:lineRule="atLeast"/>
        <w:ind w:firstLine="480"/>
        <w:jc w:val="left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</w:rPr>
        <w:t>6、三公经费等预算情况</w:t>
      </w: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  <w:lang w:val="en-US" w:eastAsia="zh-CN"/>
        </w:rPr>
        <w:t>2020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  <w:t>年一般公共预算财政拨款安排的“三公”经费、会议费、培训费支出情况及与上年比较增减变化原因：公共预算拨款安排的“三公”经费、会议费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  <w:lang w:val="en-US" w:eastAsia="zh-CN"/>
        </w:rPr>
        <w:t>0.7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  <w:t>万元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  <w:lang w:val="en-US" w:eastAsia="zh-CN"/>
        </w:rPr>
        <w:t>比上年会议费减少0.3万元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  <w:t>、培训费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  <w:lang w:val="en-US" w:eastAsia="zh-CN"/>
        </w:rPr>
        <w:t>1.15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  <w:t>万元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  <w:lang w:val="en-US" w:eastAsia="zh-CN"/>
        </w:rPr>
        <w:t>比去年增加1.15万元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  <w:t>，公务接待费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  <w:lang w:val="en-US" w:eastAsia="zh-CN"/>
        </w:rPr>
        <w:t>0.5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  <w:t>万元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  <w:lang w:val="en-US" w:eastAsia="zh-CN"/>
        </w:rPr>
        <w:t>比上年0.8万元减少0.3万元。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  <w:t>支出合计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  <w:lang w:val="en-US" w:eastAsia="zh-CN"/>
        </w:rPr>
        <w:t>2.35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  <w:t>万元，比上年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  <w:lang w:val="en-US" w:eastAsia="zh-CN"/>
        </w:rPr>
        <w:t>增加0.55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  <w:t>万元。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原因是暖心家园和优生优育指导中心阵地建设活动的开展，拟定为计生家庭开展培训家庭、心理方面等的讲座培训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  <w:t>公务接待费减少。</w:t>
      </w:r>
    </w:p>
    <w:p>
      <w:pPr>
        <w:widowControl/>
        <w:spacing w:line="660" w:lineRule="atLeast"/>
        <w:ind w:firstLine="48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  <w:t>（1）因公出国（境）零预算，零增长，无增减变化原因。</w:t>
      </w:r>
    </w:p>
    <w:p>
      <w:pPr>
        <w:widowControl/>
        <w:spacing w:line="660" w:lineRule="atLeast"/>
        <w:ind w:firstLine="48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  <w:t>（2）公务接待费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  <w:lang w:val="en-US" w:eastAsia="zh-CN"/>
        </w:rPr>
        <w:t>0.5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  <w:t>万元，比上年减少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  <w:lang w:val="en-US" w:eastAsia="zh-CN"/>
        </w:rPr>
        <w:t>0.3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  <w:t>万元，原因是压缩开支。</w:t>
      </w:r>
    </w:p>
    <w:p>
      <w:pPr>
        <w:widowControl/>
        <w:spacing w:line="660" w:lineRule="atLeast"/>
        <w:ind w:firstLine="480"/>
        <w:jc w:val="left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  <w:t> 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</w:rPr>
        <w:t>7、20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</w:rPr>
        <w:t>年机关运行经费支出安排为：</w:t>
      </w:r>
    </w:p>
    <w:p>
      <w:pPr>
        <w:widowControl/>
        <w:spacing w:line="660" w:lineRule="atLeast"/>
        <w:ind w:firstLine="48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  <w:t>总支出安排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  <w:lang w:val="en-US" w:eastAsia="zh-CN"/>
        </w:rPr>
        <w:t>21.94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  <w:t>万元，其中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  <w:lang w:val="en-US" w:eastAsia="zh-CN"/>
        </w:rPr>
        <w:t>公用经费支出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  <w:t>：办公费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  <w:lang w:val="en-US" w:eastAsia="zh-CN"/>
        </w:rPr>
        <w:t>1.2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  <w:t>万元，其他交通费用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  <w:lang w:val="en-US" w:eastAsia="zh-CN"/>
        </w:rPr>
        <w:t>6.24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  <w:t>万元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  <w:lang w:val="en-US" w:eastAsia="zh-CN"/>
        </w:rPr>
        <w:t>专项业务费用的商品服务支出安排14.5万元：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  <w:t>印刷费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  <w:t>万元，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  <w:lang w:val="en-US" w:eastAsia="zh-CN"/>
        </w:rPr>
        <w:t>水费：0.6万元，电费：0.7万元，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  <w:t>邮电费1万元，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  <w:lang w:val="en-US" w:eastAsia="zh-CN"/>
        </w:rPr>
        <w:t>取暖费0.8万元，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  <w:t>差旅费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  <w:lang w:val="en-US" w:eastAsia="zh-CN"/>
        </w:rPr>
        <w:t>3.5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  <w:t>万元，会议费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  <w:lang w:val="en-US" w:eastAsia="zh-CN"/>
        </w:rPr>
        <w:t>0.7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  <w:t>万元，公务接待费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  <w:lang w:val="en-US" w:eastAsia="zh-CN"/>
        </w:rPr>
        <w:t>0.5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  <w:t>万元，劳务费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  <w:lang w:val="en-US" w:eastAsia="zh-CN"/>
        </w:rPr>
        <w:t>0.55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  <w:t>元，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  <w:lang w:val="en-US" w:eastAsia="zh-CN"/>
        </w:rPr>
        <w:t>培训费：1.15万元，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  <w:t>其他交通费用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  <w:t>万元。</w:t>
      </w:r>
    </w:p>
    <w:p>
      <w:pPr>
        <w:widowControl/>
        <w:spacing w:line="660" w:lineRule="atLeast"/>
        <w:ind w:firstLine="480"/>
        <w:jc w:val="left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</w:rPr>
        <w:t>8、政府采购情况</w:t>
      </w:r>
    </w:p>
    <w:p>
      <w:pPr>
        <w:widowControl/>
        <w:spacing w:line="660" w:lineRule="atLeast"/>
        <w:ind w:firstLine="480"/>
        <w:jc w:val="left"/>
        <w:rPr>
          <w:rFonts w:hint="default" w:asciiTheme="majorEastAsia" w:hAnsiTheme="majorEastAsia" w:eastAsiaTheme="majorEastAsia" w:cstheme="majorEastAsi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  <w:lang w:val="en-US" w:eastAsia="zh-CN"/>
        </w:rPr>
        <w:t>2020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  <w:t>年支出预算的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  <w:lang w:val="en-US" w:eastAsia="zh-CN"/>
        </w:rPr>
        <w:t>178.18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  <w:t>万元中，政府采购安排计划数为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  <w:lang w:val="en-US" w:eastAsia="zh-CN"/>
        </w:rPr>
        <w:t>2.6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  <w:t xml:space="preserve"> 万元。主要用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  <w:lang w:val="en-US" w:eastAsia="zh-CN"/>
        </w:rPr>
        <w:t>暖心家园和优生优育指导中心建设的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  <w:t>办公设备购置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  <w:lang w:val="en-US" w:eastAsia="zh-CN"/>
        </w:rPr>
        <w:t>空调0.8万元、冰箱0.6万元、电子琴0.3万元、饮水机0.15万元、监控设备0.6万元、微波炉0.1万元等。儿童卫浴0.05万元。</w:t>
      </w:r>
    </w:p>
    <w:p>
      <w:pPr>
        <w:widowControl/>
        <w:spacing w:line="660" w:lineRule="atLeast"/>
        <w:ind w:firstLine="48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  <w:t>八、专业名词解释</w:t>
      </w:r>
    </w:p>
    <w:p>
      <w:pPr>
        <w:widowControl/>
        <w:spacing w:line="660" w:lineRule="atLeast"/>
        <w:ind w:firstLine="48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  <w:t>1、“三公”经费：是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>
      <w:pPr>
        <w:widowControl/>
        <w:spacing w:line="660" w:lineRule="atLeast"/>
        <w:ind w:firstLine="48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  <w:t> 2、机关运行经费：为保障行政单位（包括参照公务员法管理的事业单位）运行用于购买货物和服务的各项公用经费，包括办公及印刷费、邮电费、差旅费、会议费、福利费、日常维修费、专用材料及办公用房水电费、办公用房取暖费、办公用房物业管理费、公务用车运行维护费以及其他费用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ind w:firstLine="320" w:firstLineChars="100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C5110B"/>
    <w:multiLevelType w:val="singleLevel"/>
    <w:tmpl w:val="AFC5110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71BAB"/>
    <w:rsid w:val="0A857772"/>
    <w:rsid w:val="13E5677B"/>
    <w:rsid w:val="21C16C63"/>
    <w:rsid w:val="22533F7D"/>
    <w:rsid w:val="3971070A"/>
    <w:rsid w:val="3C0A5873"/>
    <w:rsid w:val="424C6F39"/>
    <w:rsid w:val="4A0A1B9B"/>
    <w:rsid w:val="4B3C562C"/>
    <w:rsid w:val="51D510AD"/>
    <w:rsid w:val="5CE7232D"/>
    <w:rsid w:val="647D3EBB"/>
    <w:rsid w:val="66250397"/>
    <w:rsid w:val="6B5C3232"/>
    <w:rsid w:val="73E24176"/>
    <w:rsid w:val="7597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2020-07-03T07:04:00Z</dcterms:created>
  <dc:creator>Lenovo</dc:creator>
  <cp:lastModifiedBy>123</cp:lastModifiedBy>
  <dcterms:modified xsi:type="dcterms:W3CDTF">2020-10-19T01:18:23Z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